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46C" w:rsidRDefault="00E03971">
      <w:pPr>
        <w:spacing w:after="13"/>
        <w:jc w:val="center"/>
      </w:pPr>
      <w:bookmarkStart w:id="0" w:name="_GoBack"/>
      <w:bookmarkEnd w:id="0"/>
      <w:r>
        <w:t xml:space="preserve">ВСЕРОССИЙСКАЯ ОЛИМПИАДА ШКОЛЬНИКОВ  ПО ФИЗИЧЕСКОЙ КУЛЬТУРЕ  </w:t>
      </w:r>
    </w:p>
    <w:p w:rsidR="00C5546C" w:rsidRDefault="00C5546C">
      <w:pPr>
        <w:spacing w:after="13"/>
        <w:ind w:right="1265"/>
        <w:jc w:val="center"/>
      </w:pPr>
    </w:p>
    <w:p w:rsidR="00C5546C" w:rsidRDefault="00E03971">
      <w:pPr>
        <w:spacing w:after="13"/>
        <w:ind w:right="1267"/>
        <w:jc w:val="center"/>
      </w:pPr>
      <w:r>
        <w:t xml:space="preserve">ШКОЛЬНЫЙ ЭТАП </w:t>
      </w:r>
    </w:p>
    <w:p w:rsidR="00C5546C" w:rsidRDefault="00E03971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C5546C" w:rsidRDefault="00E03971">
      <w:pPr>
        <w:spacing w:after="0" w:line="259" w:lineRule="auto"/>
        <w:ind w:left="10" w:right="6"/>
        <w:jc w:val="center"/>
      </w:pPr>
      <w:r>
        <w:t xml:space="preserve">7–8 классы </w:t>
      </w:r>
    </w:p>
    <w:p w:rsidR="00C5546C" w:rsidRDefault="00E03971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C5546C" w:rsidRDefault="00E03971">
      <w:pPr>
        <w:spacing w:after="0" w:line="259" w:lineRule="auto"/>
        <w:ind w:left="10" w:right="6"/>
        <w:jc w:val="center"/>
      </w:pPr>
      <w:r>
        <w:t xml:space="preserve">ПРАКТИЧЕСКИЙ ТУР  Спортивные игры (комплексное испытание: баскетбол, футбол) Девочки и мальчики  </w:t>
      </w:r>
    </w:p>
    <w:p w:rsidR="00C5546C" w:rsidRDefault="00E03971">
      <w:pPr>
        <w:spacing w:after="0" w:line="259" w:lineRule="auto"/>
        <w:ind w:left="1199" w:right="0" w:firstLine="0"/>
        <w:jc w:val="center"/>
      </w:pPr>
      <w:r>
        <w:t xml:space="preserve"> </w:t>
      </w:r>
    </w:p>
    <w:p w:rsidR="00C5546C" w:rsidRDefault="00E03971">
      <w:pPr>
        <w:pStyle w:val="1"/>
        <w:numPr>
          <w:ilvl w:val="0"/>
          <w:numId w:val="0"/>
        </w:numPr>
        <w:spacing w:after="87"/>
        <w:ind w:left="10" w:right="10"/>
      </w:pPr>
      <w:r>
        <w:t xml:space="preserve">Регламент испытания «Спортивные игры» 1. Руководство испытаниями </w:t>
      </w:r>
    </w:p>
    <w:p w:rsidR="00C5546C" w:rsidRDefault="00E03971">
      <w:pPr>
        <w:ind w:left="293" w:right="0"/>
      </w:pPr>
      <w:r>
        <w:t xml:space="preserve">Руководство для проведения испытаний состоит из: </w:t>
      </w:r>
    </w:p>
    <w:p w:rsidR="00C5546C" w:rsidRDefault="00E03971">
      <w:pPr>
        <w:ind w:left="293" w:right="6697"/>
      </w:pPr>
      <w:r>
        <w:t xml:space="preserve">– главного судьи;  – судьи.  </w:t>
      </w:r>
    </w:p>
    <w:p w:rsidR="00C5546C" w:rsidRDefault="00E03971">
      <w:pPr>
        <w:pStyle w:val="1"/>
        <w:spacing w:after="87"/>
        <w:ind w:left="268" w:right="0" w:hanging="283"/>
        <w:jc w:val="left"/>
      </w:pPr>
      <w:r>
        <w:t xml:space="preserve">Спортивная форма  </w:t>
      </w:r>
    </w:p>
    <w:p w:rsidR="00C5546C" w:rsidRDefault="00E03971">
      <w:pPr>
        <w:ind w:left="293" w:right="0"/>
      </w:pPr>
      <w:r>
        <w:t xml:space="preserve">2.1. Участники должны быть одеты в спортивные трусы, футболку и кроссовки.  </w:t>
      </w:r>
    </w:p>
    <w:p w:rsidR="00C5546C" w:rsidRDefault="00E03971">
      <w:pPr>
        <w:ind w:left="293" w:right="0"/>
      </w:pPr>
      <w:r>
        <w:t xml:space="preserve">2.2. Во время испытания ношение ювелирных украшений не допускается. </w:t>
      </w:r>
    </w:p>
    <w:p w:rsidR="00C5546C" w:rsidRDefault="00E03971">
      <w:pPr>
        <w:pStyle w:val="1"/>
        <w:spacing w:after="87"/>
        <w:ind w:left="268" w:right="0" w:hanging="283"/>
        <w:jc w:val="left"/>
      </w:pPr>
      <w:r>
        <w:t xml:space="preserve">Порядок выступления  </w:t>
      </w:r>
    </w:p>
    <w:p w:rsidR="00C5546C" w:rsidRDefault="00E03971">
      <w:pPr>
        <w:ind w:left="293" w:right="0"/>
      </w:pPr>
      <w:r>
        <w:t xml:space="preserve">3.1. Для проведения испытаний участники распределяются по сменам в соответствии со стартовым номером.  </w:t>
      </w:r>
    </w:p>
    <w:p w:rsidR="00C5546C" w:rsidRDefault="00E03971">
      <w:pPr>
        <w:ind w:left="293" w:right="0"/>
      </w:pPr>
      <w:r>
        <w:t xml:space="preserve">3.2. Перед началом испытаний должны быть названы: фамилия и имя или стартовый номер каждого участника. После вызова у участника есть 20 с, чтобы начать выполнение упражнения.  </w:t>
      </w:r>
    </w:p>
    <w:p w:rsidR="00C5546C" w:rsidRDefault="00E03971">
      <w:pPr>
        <w:ind w:left="293" w:right="0"/>
      </w:pPr>
      <w:r>
        <w:t xml:space="preserve">3.3. Оценка действий участника начинается с момента принятия исходного положения. Сигналом готовности участника к началу выступления служит поднятая вверх рука. После этого даётся сигнал к началу выполнения испытания. </w:t>
      </w:r>
    </w:p>
    <w:p w:rsidR="00C5546C" w:rsidRDefault="00E03971">
      <w:pPr>
        <w:ind w:left="293" w:right="0"/>
      </w:pPr>
      <w:r>
        <w:t xml:space="preserve">3.4. Все участники одной смены должны находиться в специально отведённом для них месте. Их поведение не должно мешать другим участникам. </w:t>
      </w:r>
    </w:p>
    <w:p w:rsidR="00C5546C" w:rsidRDefault="00E03971">
      <w:pPr>
        <w:spacing w:after="0"/>
        <w:ind w:left="293" w:right="0"/>
      </w:pPr>
      <w:r>
        <w:t xml:space="preserve">3.5. За нарушения дисциплины или неспортивное поведение главный судья имеет право отстранить участника от участия в испытании.  </w:t>
      </w:r>
    </w:p>
    <w:p w:rsidR="00C5546C" w:rsidRDefault="00E03971">
      <w:pPr>
        <w:spacing w:after="259" w:line="259" w:lineRule="auto"/>
        <w:ind w:left="0" w:right="0" w:firstLine="0"/>
        <w:jc w:val="left"/>
      </w:pPr>
      <w:r>
        <w:t xml:space="preserve"> </w:t>
      </w:r>
    </w:p>
    <w:p w:rsidR="00C5546C" w:rsidRDefault="00E03971">
      <w:pPr>
        <w:spacing w:after="0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</w:p>
    <w:p w:rsidR="00C5546C" w:rsidRDefault="00E03971">
      <w:pPr>
        <w:pStyle w:val="1"/>
        <w:spacing w:after="87"/>
        <w:ind w:left="268" w:right="0" w:hanging="283"/>
        <w:jc w:val="left"/>
      </w:pPr>
      <w:r>
        <w:lastRenderedPageBreak/>
        <w:t xml:space="preserve">Повторное выступление  </w:t>
      </w:r>
    </w:p>
    <w:p w:rsidR="00C5546C" w:rsidRDefault="00E03971">
      <w:pPr>
        <w:ind w:left="293" w:right="0"/>
      </w:pPr>
      <w:r>
        <w:t xml:space="preserve">4.1. Выступление участника не может быть начато повторно, за исключением случаев, вызванных непредвиденными обстоятельствами, к которым относятся: поломка оборудования, произошедшая в процессе выступления; неполадки в работе общего оборудования – освещение, задымление помещения и т. п.  </w:t>
      </w:r>
    </w:p>
    <w:p w:rsidR="00C5546C" w:rsidRDefault="00E03971">
      <w:pPr>
        <w:ind w:left="293" w:right="0"/>
      </w:pPr>
      <w:r>
        <w:t xml:space="preserve">4.2. При возникновении указанных выше ситуаций участник должен немедленно прекратить выступление. Если выступление будет завершено, оно будет оценено.  </w:t>
      </w:r>
    </w:p>
    <w:p w:rsidR="00C5546C" w:rsidRDefault="00E03971">
      <w:pPr>
        <w:ind w:left="293" w:right="0"/>
      </w:pPr>
      <w:r>
        <w:t xml:space="preserve">4.3. Только главный судья имеет право разрешить повторное выполнение упражнения. В этом случае участник выполняет своё упражнение сначала, после выступления всех участников.  </w:t>
      </w:r>
    </w:p>
    <w:p w:rsidR="00C5546C" w:rsidRDefault="00E03971">
      <w:pPr>
        <w:pStyle w:val="1"/>
        <w:spacing w:after="87"/>
        <w:ind w:left="268" w:right="0" w:hanging="283"/>
        <w:jc w:val="left"/>
      </w:pPr>
      <w:r>
        <w:t xml:space="preserve">Разминка  </w:t>
      </w:r>
    </w:p>
    <w:p w:rsidR="00C5546C" w:rsidRDefault="00E03971">
      <w:pPr>
        <w:ind w:left="293" w:right="0"/>
      </w:pPr>
      <w:r>
        <w:t xml:space="preserve">Перед началом выступлений участникам предоставляется время на разминку из расчёта не более 1 минуты на одного участника.  </w:t>
      </w:r>
    </w:p>
    <w:p w:rsidR="00C5546C" w:rsidRDefault="00E03971">
      <w:pPr>
        <w:pStyle w:val="1"/>
        <w:spacing w:after="87"/>
        <w:ind w:left="268" w:right="0" w:hanging="283"/>
        <w:jc w:val="left"/>
      </w:pPr>
      <w:r>
        <w:t xml:space="preserve">Судьи  </w:t>
      </w:r>
    </w:p>
    <w:p w:rsidR="00C5546C" w:rsidRDefault="00E03971">
      <w:pPr>
        <w:spacing w:after="232"/>
        <w:ind w:left="293" w:right="0"/>
      </w:pPr>
      <w:r>
        <w:t xml:space="preserve">Главный судья определяет состав судейской бригады, оценивающей выступление участников.  </w:t>
      </w:r>
    </w:p>
    <w:p w:rsidR="00C5546C" w:rsidRDefault="00E03971">
      <w:pPr>
        <w:pStyle w:val="1"/>
        <w:numPr>
          <w:ilvl w:val="0"/>
          <w:numId w:val="0"/>
        </w:numPr>
        <w:spacing w:after="87"/>
        <w:ind w:left="-5" w:right="0"/>
        <w:jc w:val="left"/>
      </w:pPr>
      <w:r>
        <w:t>Методические указания к выполнению задания «Спортивные игры»</w:t>
      </w:r>
      <w:r>
        <w:rPr>
          <w:color w:val="FF0000"/>
          <w:sz w:val="20"/>
        </w:rPr>
        <w:t xml:space="preserve"> </w:t>
      </w:r>
      <w:r>
        <w:t xml:space="preserve"> </w:t>
      </w:r>
    </w:p>
    <w:p w:rsidR="00C5546C" w:rsidRDefault="00E03971">
      <w:pPr>
        <w:numPr>
          <w:ilvl w:val="0"/>
          <w:numId w:val="1"/>
        </w:numPr>
        <w:ind w:right="0" w:hanging="283"/>
      </w:pPr>
      <w:r>
        <w:t xml:space="preserve">Все задания выполняются строго последовательно, по периметру спортивного зала (рекомендуется 24 × 12 м) на безопасном расстоянии от стены. </w:t>
      </w:r>
      <w:r>
        <w:rPr>
          <w:color w:val="FF0000"/>
          <w:sz w:val="20"/>
        </w:rPr>
        <w:t xml:space="preserve"> </w:t>
      </w:r>
    </w:p>
    <w:p w:rsidR="00C5546C" w:rsidRDefault="00E03971">
      <w:pPr>
        <w:numPr>
          <w:ilvl w:val="0"/>
          <w:numId w:val="1"/>
        </w:numPr>
        <w:spacing w:after="233"/>
        <w:ind w:right="0" w:hanging="283"/>
      </w:pPr>
      <w:r>
        <w:t xml:space="preserve">Основой для разметки места выполнения задания «Спортивные игры» является разметка баскетбольной площадки. </w:t>
      </w:r>
    </w:p>
    <w:p w:rsidR="00C5546C" w:rsidRDefault="00E03971">
      <w:pPr>
        <w:pStyle w:val="1"/>
        <w:numPr>
          <w:ilvl w:val="0"/>
          <w:numId w:val="0"/>
        </w:numPr>
        <w:spacing w:after="45"/>
        <w:ind w:left="-5" w:right="0"/>
        <w:jc w:val="left"/>
      </w:pPr>
      <w:r>
        <w:t>Методика оценивания результатов</w:t>
      </w:r>
      <w:r>
        <w:rPr>
          <w:color w:val="FF0000"/>
          <w:sz w:val="20"/>
        </w:rPr>
        <w:t xml:space="preserve"> </w:t>
      </w:r>
      <w:r>
        <w:t xml:space="preserve"> </w:t>
      </w:r>
    </w:p>
    <w:p w:rsidR="00C5546C" w:rsidRDefault="00E03971">
      <w:pPr>
        <w:numPr>
          <w:ilvl w:val="0"/>
          <w:numId w:val="2"/>
        </w:numPr>
        <w:spacing w:after="66"/>
        <w:ind w:right="0" w:hanging="284"/>
      </w:pPr>
      <w:r>
        <w:t xml:space="preserve">Секундомер включается по команде «марш»/свисток перед выполнением первого задания.  </w:t>
      </w:r>
    </w:p>
    <w:p w:rsidR="00C5546C" w:rsidRDefault="00E03971">
      <w:pPr>
        <w:numPr>
          <w:ilvl w:val="0"/>
          <w:numId w:val="2"/>
        </w:numPr>
        <w:spacing w:after="66"/>
        <w:ind w:right="0" w:hanging="284"/>
      </w:pPr>
      <w:r>
        <w:t xml:space="preserve">Остановка секундомера осуществляется в момент касания мяча площадки после заключительного броска в кольцо. Время, затраченное на выполнение испытания, определяется с точностью до 0,01 секунды. </w:t>
      </w:r>
    </w:p>
    <w:p w:rsidR="00C5546C" w:rsidRDefault="00E03971">
      <w:pPr>
        <w:numPr>
          <w:ilvl w:val="0"/>
          <w:numId w:val="2"/>
        </w:numPr>
        <w:spacing w:after="69"/>
        <w:ind w:right="0" w:hanging="284"/>
      </w:pPr>
      <w:r>
        <w:t xml:space="preserve">Результатом является общее время выполнения всех упражнений (в секундах с точностью до сотых долей секунды), включая «штрафные» секунды.  </w:t>
      </w:r>
    </w:p>
    <w:p w:rsidR="00C5546C" w:rsidRDefault="00E03971">
      <w:pPr>
        <w:numPr>
          <w:ilvl w:val="0"/>
          <w:numId w:val="2"/>
        </w:numPr>
        <w:spacing w:after="66"/>
        <w:ind w:right="0" w:hanging="284"/>
      </w:pPr>
      <w:r>
        <w:t xml:space="preserve">Чем меньше времени затрачено на выполнение упражнения, тем выше результат.  </w:t>
      </w:r>
    </w:p>
    <w:p w:rsidR="00C5546C" w:rsidRDefault="00E03971">
      <w:pPr>
        <w:numPr>
          <w:ilvl w:val="0"/>
          <w:numId w:val="2"/>
        </w:numPr>
        <w:spacing w:after="65"/>
        <w:ind w:right="0" w:hanging="284"/>
      </w:pPr>
      <w:r>
        <w:t xml:space="preserve">Невыполнение одного из заданий – штраф 180 секунд.  </w:t>
      </w:r>
    </w:p>
    <w:p w:rsidR="00C5546C" w:rsidRDefault="00E03971">
      <w:pPr>
        <w:numPr>
          <w:ilvl w:val="0"/>
          <w:numId w:val="2"/>
        </w:numPr>
        <w:ind w:right="0" w:hanging="284"/>
      </w:pPr>
      <w:r>
        <w:lastRenderedPageBreak/>
        <w:t xml:space="preserve">Все участники ранжируются по местам.  </w:t>
      </w:r>
    </w:p>
    <w:p w:rsidR="00C5546C" w:rsidRDefault="00E03971">
      <w:pPr>
        <w:pStyle w:val="1"/>
        <w:numPr>
          <w:ilvl w:val="0"/>
          <w:numId w:val="0"/>
        </w:numPr>
        <w:spacing w:after="213"/>
        <w:ind w:left="10" w:right="7"/>
      </w:pPr>
      <w:r>
        <w:t xml:space="preserve">Технология оценки качества выполнения заданий испытания «Спортивные игры»  </w:t>
      </w:r>
    </w:p>
    <w:p w:rsidR="00C5546C" w:rsidRDefault="00E03971">
      <w:pPr>
        <w:ind w:left="-5" w:right="0"/>
      </w:pPr>
      <w:r>
        <w:t xml:space="preserve">Максимально возможное количество зачётных баллов за испытание «Спортивные игры» – 40. Расчёт зачётных баллов участника в испытании производится по формуле: </w:t>
      </w:r>
    </w:p>
    <w:p w:rsidR="00C5546C" w:rsidRDefault="00E03971">
      <w:pPr>
        <w:spacing w:after="0" w:line="259" w:lineRule="auto"/>
        <w:ind w:left="15" w:right="0" w:firstLine="0"/>
        <w:jc w:val="center"/>
      </w:pPr>
      <w:r>
        <w:rPr>
          <w:u w:val="single" w:color="000000"/>
        </w:rPr>
        <w:t>K M</w:t>
      </w:r>
      <w:r>
        <w:rPr>
          <w:u w:val="single" w:color="000000"/>
        </w:rPr>
        <w:t></w:t>
      </w:r>
    </w:p>
    <w:p w:rsidR="00C5546C" w:rsidRDefault="00E03971">
      <w:pPr>
        <w:tabs>
          <w:tab w:val="center" w:pos="4299"/>
          <w:tab w:val="center" w:pos="5362"/>
        </w:tabs>
        <w:spacing w:after="312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X </w:t>
      </w:r>
      <w:r>
        <w:rPr>
          <w:vertAlign w:val="subscript"/>
        </w:rPr>
        <w:t xml:space="preserve">i </w:t>
      </w:r>
      <w:r>
        <w:t xml:space="preserve"> </w:t>
      </w:r>
      <w:r>
        <w:rPr>
          <w:sz w:val="42"/>
          <w:vertAlign w:val="subscript"/>
        </w:rPr>
        <w:t>N</w:t>
      </w:r>
      <w:r>
        <w:rPr>
          <w:vertAlign w:val="subscript"/>
        </w:rPr>
        <w:t>i</w:t>
      </w:r>
      <w:r>
        <w:rPr>
          <w:vertAlign w:val="subscript"/>
        </w:rPr>
        <w:tab/>
      </w:r>
      <w:r>
        <w:t xml:space="preserve">, где </w:t>
      </w:r>
    </w:p>
    <w:p w:rsidR="00C5546C" w:rsidRDefault="00E03971">
      <w:pPr>
        <w:spacing w:after="142"/>
        <w:ind w:left="-5" w:right="0"/>
      </w:pPr>
      <w:r>
        <w:t>Х</w:t>
      </w:r>
      <w:r>
        <w:rPr>
          <w:vertAlign w:val="subscript"/>
        </w:rPr>
        <w:t>i</w:t>
      </w:r>
      <w:r>
        <w:t xml:space="preserve"> – зачётный балл i-го участника;  </w:t>
      </w:r>
    </w:p>
    <w:p w:rsidR="00C5546C" w:rsidRDefault="00E03971">
      <w:pPr>
        <w:tabs>
          <w:tab w:val="center" w:pos="2984"/>
          <w:tab w:val="center" w:pos="4531"/>
          <w:tab w:val="center" w:pos="5666"/>
          <w:tab w:val="center" w:pos="6328"/>
          <w:tab w:val="center" w:pos="7414"/>
          <w:tab w:val="right" w:pos="9359"/>
        </w:tabs>
        <w:spacing w:after="13"/>
        <w:ind w:left="-15" w:right="0" w:firstLine="0"/>
        <w:jc w:val="left"/>
      </w:pPr>
      <w:r>
        <w:t xml:space="preserve">К – максимально </w:t>
      </w:r>
      <w:r>
        <w:tab/>
        <w:t xml:space="preserve">возможный </w:t>
      </w:r>
      <w:r>
        <w:tab/>
        <w:t xml:space="preserve">зачётный </w:t>
      </w:r>
      <w:r>
        <w:tab/>
        <w:t xml:space="preserve">балл </w:t>
      </w:r>
      <w:r>
        <w:tab/>
        <w:t xml:space="preserve">в </w:t>
      </w:r>
      <w:r>
        <w:tab/>
        <w:t xml:space="preserve">конкретном </w:t>
      </w:r>
      <w:r>
        <w:tab/>
        <w:t xml:space="preserve">задании </w:t>
      </w:r>
    </w:p>
    <w:p w:rsidR="00C5546C" w:rsidRDefault="00E03971">
      <w:pPr>
        <w:ind w:left="-5" w:right="0"/>
      </w:pPr>
      <w:r>
        <w:t xml:space="preserve">(по регламенту);  </w:t>
      </w:r>
    </w:p>
    <w:p w:rsidR="00C5546C" w:rsidRDefault="00E03971">
      <w:pPr>
        <w:ind w:left="-5" w:right="0"/>
      </w:pPr>
      <w:r>
        <w:t>N</w:t>
      </w:r>
      <w:r>
        <w:rPr>
          <w:vertAlign w:val="subscript"/>
        </w:rPr>
        <w:t xml:space="preserve">i </w:t>
      </w:r>
      <w:r>
        <w:t xml:space="preserve">– результат i-го участника в конкретном задании;  </w:t>
      </w:r>
    </w:p>
    <w:p w:rsidR="00C5546C" w:rsidRDefault="00E03971">
      <w:pPr>
        <w:ind w:left="-5" w:right="0"/>
      </w:pPr>
      <w:r>
        <w:t xml:space="preserve">М – максимально возможный или лучший результат в конкретном задании.  </w:t>
      </w:r>
    </w:p>
    <w:p w:rsidR="00C5546C" w:rsidRDefault="00E03971">
      <w:pPr>
        <w:spacing w:after="0"/>
        <w:ind w:left="-5" w:right="0"/>
      </w:pPr>
      <w:r>
        <w:t>Расчёт зачётных баллов участника за испытание «Спортивные игры» производится по формуле, так как лучший результат в этих испытаниях в абсолютном значении меньше результата любого другого участника. Например, при N</w:t>
      </w:r>
      <w:r>
        <w:rPr>
          <w:vertAlign w:val="subscript"/>
        </w:rPr>
        <w:t>i</w:t>
      </w:r>
      <w:r>
        <w:t xml:space="preserve"> = 40,38 с (личный результат участника), М = 35,73 с (наилучший результат из показанных в испытании) и К = 40 (установлен предметной комиссией) получаем </w:t>
      </w:r>
    </w:p>
    <w:p w:rsidR="00C5546C" w:rsidRDefault="00E03971">
      <w:pPr>
        <w:spacing w:after="233"/>
        <w:ind w:right="129"/>
        <w:jc w:val="center"/>
      </w:pPr>
      <w:r>
        <w:t xml:space="preserve">40 ∙ 35,73 : 40,38 = 35,3 балла. </w:t>
      </w:r>
    </w:p>
    <w:p w:rsidR="00C5546C" w:rsidRDefault="00E03971">
      <w:pPr>
        <w:ind w:left="-5" w:right="0"/>
      </w:pPr>
      <w:r>
        <w:t xml:space="preserve">Зачётные баллы определяются с точностью до десятых долей секунды.  </w:t>
      </w:r>
    </w:p>
    <w:p w:rsidR="00C5546C" w:rsidRDefault="00C5546C">
      <w:pPr>
        <w:sectPr w:rsidR="00C5546C">
          <w:footerReference w:type="even" r:id="rId7"/>
          <w:footerReference w:type="default" r:id="rId8"/>
          <w:footerReference w:type="first" r:id="rId9"/>
          <w:pgSz w:w="11906" w:h="16838"/>
          <w:pgMar w:top="912" w:right="1129" w:bottom="2066" w:left="1418" w:header="720" w:footer="574" w:gutter="0"/>
          <w:cols w:space="720"/>
        </w:sectPr>
      </w:pPr>
    </w:p>
    <w:p w:rsidR="00C5546C" w:rsidRDefault="00E03971">
      <w:pPr>
        <w:spacing w:after="215" w:line="259" w:lineRule="auto"/>
        <w:ind w:left="0" w:right="161" w:firstLine="0"/>
        <w:jc w:val="center"/>
      </w:pPr>
      <w:r>
        <w:lastRenderedPageBreak/>
        <w:t xml:space="preserve"> </w:t>
      </w:r>
    </w:p>
    <w:p w:rsidR="00C5546C" w:rsidRDefault="00E03971">
      <w:pPr>
        <w:pStyle w:val="1"/>
        <w:numPr>
          <w:ilvl w:val="0"/>
          <w:numId w:val="0"/>
        </w:numPr>
        <w:ind w:left="10" w:right="230"/>
      </w:pPr>
      <w:r>
        <w:t xml:space="preserve">Последовательность выполнения упражнений «Спортивные игры» </w:t>
      </w:r>
    </w:p>
    <w:tbl>
      <w:tblPr>
        <w:tblStyle w:val="TableGrid"/>
        <w:tblW w:w="15329" w:type="dxa"/>
        <w:tblInd w:w="5" w:type="dxa"/>
        <w:tblCellMar>
          <w:top w:w="65" w:type="dxa"/>
          <w:left w:w="55" w:type="dxa"/>
          <w:right w:w="2" w:type="dxa"/>
        </w:tblCellMar>
        <w:tblLook w:val="04A0" w:firstRow="1" w:lastRow="0" w:firstColumn="1" w:lastColumn="0" w:noHBand="0" w:noVBand="1"/>
      </w:tblPr>
      <w:tblGrid>
        <w:gridCol w:w="387"/>
        <w:gridCol w:w="1877"/>
        <w:gridCol w:w="4543"/>
        <w:gridCol w:w="3655"/>
        <w:gridCol w:w="4867"/>
      </w:tblGrid>
      <w:tr w:rsidR="00C5546C">
        <w:trPr>
          <w:trHeight w:val="655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6C" w:rsidRDefault="00E03971">
            <w:pPr>
              <w:spacing w:after="0" w:line="259" w:lineRule="auto"/>
              <w:ind w:left="0" w:right="0" w:firstLine="0"/>
            </w:pPr>
            <w:r>
              <w:t>№</w:t>
            </w:r>
          </w:p>
          <w:p w:rsidR="00C5546C" w:rsidRDefault="00E03971">
            <w:pPr>
              <w:spacing w:after="0" w:line="259" w:lineRule="auto"/>
              <w:ind w:left="13" w:right="0" w:firstLine="0"/>
              <w:jc w:val="center"/>
            </w:pPr>
            <w:r>
              <w:t xml:space="preserve"> 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6C" w:rsidRDefault="00E03971">
            <w:pPr>
              <w:spacing w:after="0" w:line="259" w:lineRule="auto"/>
              <w:ind w:left="2" w:right="0" w:firstLine="0"/>
              <w:jc w:val="left"/>
            </w:pPr>
            <w:r>
              <w:t xml:space="preserve">Содержание упражнений 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6C" w:rsidRDefault="00E03971">
            <w:pPr>
              <w:spacing w:after="0" w:line="259" w:lineRule="auto"/>
              <w:ind w:left="0" w:right="0" w:firstLine="0"/>
              <w:jc w:val="left"/>
            </w:pPr>
            <w:r>
              <w:t xml:space="preserve">Требования к выполнению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6C" w:rsidRDefault="00E03971">
            <w:pPr>
              <w:spacing w:after="0" w:line="259" w:lineRule="auto"/>
              <w:ind w:left="1" w:right="0" w:firstLine="0"/>
            </w:pPr>
            <w:r>
              <w:t xml:space="preserve">Оборудование и инвентарь 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6C" w:rsidRDefault="00E03971">
            <w:pPr>
              <w:spacing w:after="0" w:line="259" w:lineRule="auto"/>
              <w:ind w:left="0" w:right="0" w:firstLine="0"/>
              <w:jc w:val="left"/>
            </w:pPr>
            <w:r>
              <w:t xml:space="preserve">Примечания </w:t>
            </w:r>
          </w:p>
        </w:tc>
      </w:tr>
      <w:tr w:rsidR="00C5546C">
        <w:trPr>
          <w:trHeight w:val="8059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6C" w:rsidRDefault="00E03971">
            <w:pPr>
              <w:spacing w:after="0" w:line="259" w:lineRule="auto"/>
              <w:ind w:left="67" w:right="0" w:firstLine="0"/>
              <w:jc w:val="left"/>
            </w:pPr>
            <w: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6C" w:rsidRDefault="00E03971">
            <w:pPr>
              <w:spacing w:after="0" w:line="259" w:lineRule="auto"/>
              <w:ind w:left="2" w:right="0" w:firstLine="0"/>
              <w:jc w:val="left"/>
            </w:pPr>
            <w:r>
              <w:t xml:space="preserve">Футбол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6C" w:rsidRDefault="00E03971">
            <w:pPr>
              <w:spacing w:after="0" w:line="259" w:lineRule="auto"/>
              <w:ind w:left="0" w:right="74" w:firstLine="0"/>
            </w:pPr>
            <w:r>
              <w:t xml:space="preserve">Участник находится за линией старта. По команде судьи участник бежит к футбольному мячу, начинает обводить стойку № 1 с правой стороны и ведёт мяч к стойке № 2. Обводит её с левой стороны, затем ведёт мяч к стойке № 3. Обводит её с правой стороны и ведёт мяч к стойке № 4. Обводит её с левой стороны и ведёт мяч к стойке № 5. Обводит её с правой стороны и ведёт мяч кратчайшим путём к зоне удара. Останавливает мяч в зоне удара и выполняет удар по мячу любой ногой в гимнастическую скамейку. Выполнив удар, участник по кратчайшему пути перемещается к баскетбольному мячу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6C" w:rsidRDefault="00E03971">
            <w:pPr>
              <w:spacing w:after="0" w:line="259" w:lineRule="auto"/>
              <w:ind w:left="2" w:right="113" w:firstLine="0"/>
              <w:jc w:val="left"/>
            </w:pPr>
            <w:r>
              <w:t>Футбольный мяч, стойки № 1, № 3, № 5, которые ставятся последовательно на расстоянии 4 м друг от друга и смещены на 3 метра от центра. Стойки № 2 и № 4, которые ставятся последовательно на расстоянии 4 м смещены на 1м от центра (согласно схеме). Первая стойка расположена на расстоянии 3 м от линии старта, мяч лежит на расстоянии 1</w:t>
            </w:r>
            <w:r>
              <w:rPr>
                <w:sz w:val="22"/>
              </w:rPr>
              <w:t xml:space="preserve"> </w:t>
            </w:r>
            <w:r>
              <w:t xml:space="preserve">м от линии старта. Ведение мяча осуществляется любой ногой. Допускается ведение мяча любой стороной стопы. Гимнастическая скамейка длиной 3м лежит на боку и расположена на расстоянии 5 м от зоны удара. Зона удара размером 1×1 м расположена после стойки № 5 в 3 м (согласно схеме)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6C" w:rsidRDefault="00E03971">
            <w:pPr>
              <w:numPr>
                <w:ilvl w:val="0"/>
                <w:numId w:val="3"/>
              </w:numPr>
              <w:spacing w:after="0" w:line="259" w:lineRule="auto"/>
              <w:ind w:right="0" w:firstLine="0"/>
              <w:jc w:val="left"/>
            </w:pPr>
            <w:r>
              <w:t xml:space="preserve">сбивание или задевание стойки + 3 с; </w:t>
            </w:r>
          </w:p>
          <w:p w:rsidR="00C5546C" w:rsidRDefault="00E03971">
            <w:pPr>
              <w:numPr>
                <w:ilvl w:val="0"/>
                <w:numId w:val="3"/>
              </w:numPr>
              <w:spacing w:after="0" w:line="259" w:lineRule="auto"/>
              <w:ind w:right="0" w:firstLine="0"/>
              <w:jc w:val="left"/>
            </w:pPr>
            <w:r>
              <w:t xml:space="preserve">обводка стойки не с той стороны + 5 с; </w:t>
            </w:r>
          </w:p>
          <w:p w:rsidR="00C5546C" w:rsidRDefault="00E03971">
            <w:pPr>
              <w:numPr>
                <w:ilvl w:val="0"/>
                <w:numId w:val="3"/>
              </w:numPr>
              <w:spacing w:after="0" w:line="241" w:lineRule="auto"/>
              <w:ind w:right="0" w:firstLine="0"/>
              <w:jc w:val="left"/>
            </w:pPr>
            <w:r>
              <w:t xml:space="preserve">пропуск обводки одной из стоек + 5 с; </w:t>
            </w:r>
          </w:p>
          <w:p w:rsidR="00C5546C" w:rsidRDefault="00E03971">
            <w:pPr>
              <w:numPr>
                <w:ilvl w:val="0"/>
                <w:numId w:val="3"/>
              </w:numPr>
              <w:spacing w:after="0" w:line="259" w:lineRule="auto"/>
              <w:ind w:right="0" w:firstLine="0"/>
              <w:jc w:val="left"/>
            </w:pPr>
            <w:r>
              <w:t>остановка мяча вне указанной зоны</w:t>
            </w:r>
            <w:r>
              <w:rPr>
                <w:color w:val="FF0000"/>
                <w:sz w:val="20"/>
              </w:rPr>
              <w:t xml:space="preserve"> </w:t>
            </w:r>
          </w:p>
          <w:p w:rsidR="00C5546C" w:rsidRDefault="00E03971">
            <w:pPr>
              <w:spacing w:after="0" w:line="259" w:lineRule="auto"/>
              <w:ind w:left="0" w:right="0" w:firstLine="0"/>
              <w:jc w:val="left"/>
            </w:pPr>
            <w:r>
              <w:t xml:space="preserve">+ 5 с;  </w:t>
            </w:r>
          </w:p>
          <w:p w:rsidR="00C5546C" w:rsidRDefault="00E03971">
            <w:pPr>
              <w:numPr>
                <w:ilvl w:val="0"/>
                <w:numId w:val="3"/>
              </w:numPr>
              <w:spacing w:after="1" w:line="237" w:lineRule="auto"/>
              <w:ind w:right="0" w:firstLine="0"/>
              <w:jc w:val="left"/>
            </w:pPr>
            <w:r>
              <w:t xml:space="preserve">нет остановки мяча + 5 с;  – непопадание в гимнастическую </w:t>
            </w:r>
          </w:p>
          <w:p w:rsidR="00C5546C" w:rsidRDefault="00E03971">
            <w:pPr>
              <w:spacing w:after="0" w:line="259" w:lineRule="auto"/>
              <w:ind w:left="0" w:right="0" w:firstLine="0"/>
              <w:jc w:val="left"/>
            </w:pPr>
            <w:r>
              <w:t xml:space="preserve">скамейку + 5 с; </w:t>
            </w:r>
          </w:p>
          <w:p w:rsidR="00C5546C" w:rsidRDefault="00E03971">
            <w:pPr>
              <w:numPr>
                <w:ilvl w:val="0"/>
                <w:numId w:val="3"/>
              </w:numPr>
              <w:spacing w:after="0" w:line="259" w:lineRule="auto"/>
              <w:ind w:right="0" w:firstLine="0"/>
              <w:jc w:val="left"/>
            </w:pPr>
            <w:r>
              <w:t xml:space="preserve">невыполнение задания + 180 с </w:t>
            </w:r>
          </w:p>
        </w:tc>
      </w:tr>
    </w:tbl>
    <w:p w:rsidR="00C5546C" w:rsidRDefault="00E03971">
      <w:pPr>
        <w:spacing w:after="926" w:line="259" w:lineRule="auto"/>
        <w:ind w:left="0" w:right="0" w:firstLine="0"/>
        <w:jc w:val="left"/>
      </w:pPr>
      <w:r>
        <w:rPr>
          <w:sz w:val="22"/>
        </w:rPr>
        <w:lastRenderedPageBreak/>
        <w:t xml:space="preserve"> </w:t>
      </w:r>
      <w:r>
        <w:rPr>
          <w:sz w:val="22"/>
        </w:rPr>
        <w:tab/>
        <w:t xml:space="preserve"> </w:t>
      </w:r>
    </w:p>
    <w:p w:rsidR="00C5546C" w:rsidRDefault="00E03971">
      <w:pPr>
        <w:spacing w:after="0" w:line="259" w:lineRule="auto"/>
        <w:ind w:left="0" w:right="231" w:firstLine="0"/>
        <w:jc w:val="center"/>
      </w:pPr>
      <w:r>
        <w:rPr>
          <w:sz w:val="24"/>
        </w:rPr>
        <w:t xml:space="preserve">4 </w:t>
      </w:r>
    </w:p>
    <w:p w:rsidR="00C5546C" w:rsidRDefault="00E03971">
      <w:pPr>
        <w:spacing w:after="32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C5546C" w:rsidRDefault="00E03971">
      <w:pPr>
        <w:spacing w:after="0" w:line="259" w:lineRule="auto"/>
        <w:ind w:left="0" w:right="7728" w:firstLine="0"/>
        <w:jc w:val="right"/>
      </w:pPr>
      <w:r>
        <w:t xml:space="preserve"> </w:t>
      </w:r>
    </w:p>
    <w:tbl>
      <w:tblPr>
        <w:tblStyle w:val="TableGrid"/>
        <w:tblW w:w="15329" w:type="dxa"/>
        <w:tblInd w:w="5" w:type="dxa"/>
        <w:tblCellMar>
          <w:top w:w="65" w:type="dxa"/>
          <w:left w:w="55" w:type="dxa"/>
          <w:right w:w="16" w:type="dxa"/>
        </w:tblCellMar>
        <w:tblLook w:val="04A0" w:firstRow="1" w:lastRow="0" w:firstColumn="1" w:lastColumn="0" w:noHBand="0" w:noVBand="1"/>
      </w:tblPr>
      <w:tblGrid>
        <w:gridCol w:w="387"/>
        <w:gridCol w:w="1877"/>
        <w:gridCol w:w="4543"/>
        <w:gridCol w:w="3655"/>
        <w:gridCol w:w="4867"/>
      </w:tblGrid>
      <w:tr w:rsidR="00C5546C">
        <w:trPr>
          <w:trHeight w:val="6127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6C" w:rsidRDefault="00E03971">
            <w:pPr>
              <w:spacing w:after="0" w:line="259" w:lineRule="auto"/>
              <w:ind w:left="67" w:right="0" w:firstLine="0"/>
              <w:jc w:val="left"/>
            </w:pPr>
            <w:r>
              <w:t xml:space="preserve">2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6C" w:rsidRDefault="00E03971">
            <w:pPr>
              <w:spacing w:after="0" w:line="259" w:lineRule="auto"/>
              <w:ind w:left="2" w:right="0" w:firstLine="0"/>
              <w:jc w:val="left"/>
            </w:pPr>
            <w:r>
              <w:t xml:space="preserve">Баскетбол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6C" w:rsidRDefault="00E03971">
            <w:pPr>
              <w:spacing w:after="0" w:line="259" w:lineRule="auto"/>
              <w:ind w:left="0" w:right="70" w:firstLine="1"/>
              <w:jc w:val="left"/>
            </w:pPr>
            <w:r>
              <w:t xml:space="preserve">Участник берёт баскетбольный мяч и выполняет ведение к стойке № 6, обводит её с правой стороны и ведёт мяч к стойке № 7. Обводит её с левой стороны и ведёт мяч к стойке № 8. Обводит её с правой стороны, затем ведёт мяч к стойке № 9. Обводит её с левой стороны и ведёт мяч к стойке № 10. Обводит её с правой стороны. Далее кратчайшим путём ведёт мяч к кольцу и выполняет бросок любым способом. Время останавливается, когда мяч коснулся площадки после броска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6C" w:rsidRDefault="00E03971">
            <w:pPr>
              <w:spacing w:after="0" w:line="259" w:lineRule="auto"/>
              <w:ind w:left="2" w:right="98" w:firstLine="0"/>
              <w:jc w:val="left"/>
            </w:pPr>
            <w:r>
              <w:t>Баскетбольный мяч, стойки № 6, № 8, № 10, которые ставятся последовательно на расстоянии 4 м друг от друга и смещены на 3 метра от центра. Стойки № 7 и № 9, которые ставятся последовательно на расстоянии 4 м смещены на 1 м от центра (согласно схеме). Первая стойка расположена на расстоянии 3 м от линии старта начала упражнения. Мяч ведётся дальней рукой по отношению к стойке.  Размер баскетбольного мяча для выполнения задания: мальчики и девочки – № 6</w:t>
            </w:r>
            <w:r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546C" w:rsidRDefault="00E03971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jc w:val="left"/>
            </w:pPr>
            <w:r>
              <w:t xml:space="preserve">непопадание в кольцо + 5 с; </w:t>
            </w:r>
          </w:p>
          <w:p w:rsidR="00C5546C" w:rsidRDefault="00E03971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jc w:val="left"/>
            </w:pPr>
            <w:r>
              <w:t xml:space="preserve">обводка стойки не с той стороны + 5 с; </w:t>
            </w:r>
          </w:p>
          <w:p w:rsidR="00C5546C" w:rsidRDefault="00E03971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jc w:val="left"/>
            </w:pPr>
            <w:r>
              <w:t xml:space="preserve">пропуск обводки одной из стоек + 5 с; </w:t>
            </w:r>
          </w:p>
          <w:p w:rsidR="00C5546C" w:rsidRDefault="00E03971">
            <w:pPr>
              <w:numPr>
                <w:ilvl w:val="0"/>
                <w:numId w:val="4"/>
              </w:numPr>
              <w:spacing w:after="1" w:line="237" w:lineRule="auto"/>
              <w:ind w:right="0" w:firstLine="0"/>
              <w:jc w:val="left"/>
            </w:pPr>
            <w:r>
              <w:t xml:space="preserve">сбивание или задевание стойки + 3 с; – нарушение правил в технике ведения мяча (пробежка, пронос мяча, двойное </w:t>
            </w:r>
          </w:p>
          <w:p w:rsidR="00C5546C" w:rsidRDefault="00E03971">
            <w:pPr>
              <w:spacing w:after="0" w:line="259" w:lineRule="auto"/>
              <w:ind w:left="0" w:right="0" w:firstLine="0"/>
              <w:jc w:val="left"/>
            </w:pPr>
            <w:r>
              <w:t xml:space="preserve">ведение и т. д.) + 3 с; </w:t>
            </w:r>
          </w:p>
          <w:p w:rsidR="00C5546C" w:rsidRDefault="00E03971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jc w:val="left"/>
            </w:pPr>
            <w:r>
              <w:t xml:space="preserve">невыполнение задания + 180 с </w:t>
            </w:r>
          </w:p>
        </w:tc>
      </w:tr>
    </w:tbl>
    <w:p w:rsidR="00C5546C" w:rsidRDefault="00E03971">
      <w:pPr>
        <w:spacing w:after="174" w:line="259" w:lineRule="auto"/>
        <w:ind w:left="0" w:right="0" w:firstLine="0"/>
        <w:jc w:val="left"/>
      </w:pPr>
      <w:r>
        <w:t xml:space="preserve"> </w:t>
      </w:r>
    </w:p>
    <w:p w:rsidR="00C5546C" w:rsidRDefault="00E03971">
      <w:pPr>
        <w:spacing w:after="2954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C5546C" w:rsidRDefault="00E03971">
      <w:pPr>
        <w:spacing w:after="0" w:line="259" w:lineRule="auto"/>
        <w:ind w:left="0" w:right="7738" w:firstLine="0"/>
        <w:jc w:val="right"/>
      </w:pPr>
      <w:r>
        <w:rPr>
          <w:sz w:val="24"/>
        </w:rPr>
        <w:lastRenderedPageBreak/>
        <w:t xml:space="preserve">5 </w:t>
      </w:r>
    </w:p>
    <w:p w:rsidR="00C5546C" w:rsidRDefault="00C5546C">
      <w:pPr>
        <w:sectPr w:rsidR="00C5546C">
          <w:footerReference w:type="even" r:id="rId10"/>
          <w:footerReference w:type="default" r:id="rId11"/>
          <w:footerReference w:type="first" r:id="rId12"/>
          <w:pgSz w:w="16838" w:h="11906" w:orient="landscape"/>
          <w:pgMar w:top="185" w:right="621" w:bottom="574" w:left="852" w:header="720" w:footer="720" w:gutter="0"/>
          <w:cols w:space="720"/>
        </w:sectPr>
      </w:pPr>
    </w:p>
    <w:p w:rsidR="00C5546C" w:rsidRDefault="00E03971">
      <w:pPr>
        <w:pStyle w:val="2"/>
      </w:pPr>
      <w:r>
        <w:lastRenderedPageBreak/>
        <w:t>СХЕМА «СПОРТИВНЫЕ ИГРЫ»</w:t>
      </w:r>
    </w:p>
    <w:p w:rsidR="00C5546C" w:rsidRDefault="00E03971">
      <w:pPr>
        <w:spacing w:after="0" w:line="259" w:lineRule="auto"/>
        <w:ind w:left="253" w:right="0"/>
        <w:jc w:val="center"/>
      </w:pPr>
      <w:r>
        <w:rPr>
          <w:b/>
          <w:color w:val="221F20"/>
        </w:rPr>
        <w:t>ШКОЛЬНЫЙ ЭТАП</w:t>
      </w:r>
    </w:p>
    <w:p w:rsidR="00C5546C" w:rsidRDefault="00E03971">
      <w:pPr>
        <w:spacing w:after="0" w:line="259" w:lineRule="auto"/>
        <w:ind w:left="253" w:right="0"/>
        <w:jc w:val="center"/>
      </w:pPr>
      <w:r>
        <w:rPr>
          <w:b/>
          <w:color w:val="221F20"/>
        </w:rPr>
        <w:t>7–8 классы</w:t>
      </w:r>
    </w:p>
    <w:p w:rsidR="00C5546C" w:rsidRDefault="00E03971">
      <w:pPr>
        <w:spacing w:after="0" w:line="259" w:lineRule="auto"/>
        <w:ind w:left="-382" w:right="-379" w:firstLine="0"/>
        <w:jc w:val="left"/>
      </w:pPr>
      <w:r>
        <w:rPr>
          <w:noProof/>
        </w:rPr>
        <w:lastRenderedPageBreak/>
        <w:drawing>
          <wp:inline distT="0" distB="0" distL="0" distR="0">
            <wp:extent cx="6214872" cy="9019032"/>
            <wp:effectExtent l="0" t="0" r="0" b="0"/>
            <wp:docPr id="5001" name="Picture 5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1" name="Picture 500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14872" cy="901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5546C">
      <w:footerReference w:type="even" r:id="rId14"/>
      <w:footerReference w:type="default" r:id="rId15"/>
      <w:footerReference w:type="first" r:id="rId16"/>
      <w:pgSz w:w="11906" w:h="16838"/>
      <w:pgMar w:top="1440" w:right="1440" w:bottom="657" w:left="1440" w:header="720" w:footer="49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498" w:rsidRDefault="000F3498">
      <w:pPr>
        <w:spacing w:after="0" w:line="240" w:lineRule="auto"/>
      </w:pPr>
      <w:r>
        <w:separator/>
      </w:r>
    </w:p>
  </w:endnote>
  <w:endnote w:type="continuationSeparator" w:id="0">
    <w:p w:rsidR="000F3498" w:rsidRDefault="000F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6C" w:rsidRDefault="00E03971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6C" w:rsidRDefault="00E03971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2E4C" w:rsidRPr="00932E4C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6C" w:rsidRDefault="00E03971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6C" w:rsidRDefault="00C5546C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6C" w:rsidRDefault="00C5546C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6C" w:rsidRDefault="00C5546C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6C" w:rsidRDefault="00C5546C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6C" w:rsidRDefault="00C5546C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546C" w:rsidRDefault="00C5546C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498" w:rsidRDefault="000F3498">
      <w:pPr>
        <w:spacing w:after="0" w:line="240" w:lineRule="auto"/>
      </w:pPr>
      <w:r>
        <w:separator/>
      </w:r>
    </w:p>
  </w:footnote>
  <w:footnote w:type="continuationSeparator" w:id="0">
    <w:p w:rsidR="000F3498" w:rsidRDefault="000F3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F4DEE"/>
    <w:multiLevelType w:val="hybridMultilevel"/>
    <w:tmpl w:val="C78CD8E0"/>
    <w:lvl w:ilvl="0" w:tplc="B2CCEF5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BE0758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4691C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283D82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E40C9A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B6EC10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1A29BA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D60C94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822470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C931DC"/>
    <w:multiLevelType w:val="hybridMultilevel"/>
    <w:tmpl w:val="13D054A0"/>
    <w:lvl w:ilvl="0" w:tplc="F9F4C57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0680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C62D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5C23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D40B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22FA2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92C0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D278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DE47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3B3D3B"/>
    <w:multiLevelType w:val="hybridMultilevel"/>
    <w:tmpl w:val="8C9CC1C8"/>
    <w:lvl w:ilvl="0" w:tplc="B34E509E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068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6031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7870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FCC5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228F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AAFA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F8FF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9A674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AE0298"/>
    <w:multiLevelType w:val="hybridMultilevel"/>
    <w:tmpl w:val="5944134A"/>
    <w:lvl w:ilvl="0" w:tplc="568A63D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0E094A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AE710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A66B50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D00F44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56C46C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404C4A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6078F8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668EC8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F676C5"/>
    <w:multiLevelType w:val="hybridMultilevel"/>
    <w:tmpl w:val="751C335A"/>
    <w:lvl w:ilvl="0" w:tplc="75363940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FA2C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34EB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C276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FCA68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904B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7AD2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90504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A87D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6C"/>
    <w:rsid w:val="000F3498"/>
    <w:rsid w:val="00932E4C"/>
    <w:rsid w:val="00AF7941"/>
    <w:rsid w:val="00C5546C"/>
    <w:rsid w:val="00E03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37593-EB56-4B96-93C5-4AAC060F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6" w:line="248" w:lineRule="auto"/>
      <w:ind w:left="1269" w:right="112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0"/>
      <w:ind w:left="10" w:right="6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436"/>
      <w:outlineLvl w:val="1"/>
    </w:pPr>
    <w:rPr>
      <w:rFonts w:ascii="Times New Roman" w:eastAsia="Times New Roman" w:hAnsi="Times New Roman" w:cs="Times New Roman"/>
      <w:b/>
      <w:color w:val="221F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221F2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Админ</cp:lastModifiedBy>
  <cp:revision>2</cp:revision>
  <dcterms:created xsi:type="dcterms:W3CDTF">2024-09-09T11:55:00Z</dcterms:created>
  <dcterms:modified xsi:type="dcterms:W3CDTF">2024-09-09T11:55:00Z</dcterms:modified>
</cp:coreProperties>
</file>